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D3" w:rsidRPr="00F569D3" w:rsidRDefault="00F569D3" w:rsidP="00F569D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F569D3">
        <w:rPr>
          <w:rFonts w:ascii="PT Sans" w:eastAsia="Times New Roman" w:hAnsi="PT Sans"/>
          <w:color w:val="212121"/>
          <w:kern w:val="36"/>
          <w:sz w:val="48"/>
          <w:szCs w:val="48"/>
        </w:rPr>
        <w:t>В ЮВА</w:t>
      </w:r>
      <w:r>
        <w:rPr>
          <w:rFonts w:ascii="PT Sans" w:eastAsia="Times New Roman" w:hAnsi="PT Sans"/>
          <w:color w:val="212121"/>
          <w:kern w:val="36"/>
          <w:sz w:val="48"/>
          <w:szCs w:val="48"/>
        </w:rPr>
        <w:t xml:space="preserve">О полицейские вернули </w:t>
      </w:r>
      <w:proofErr w:type="gramStart"/>
      <w:r>
        <w:rPr>
          <w:rFonts w:ascii="PT Sans" w:eastAsia="Times New Roman" w:hAnsi="PT Sans"/>
          <w:color w:val="212121"/>
          <w:kern w:val="36"/>
          <w:sz w:val="48"/>
          <w:szCs w:val="48"/>
        </w:rPr>
        <w:t>владельцу</w:t>
      </w:r>
      <w:proofErr w:type="gramEnd"/>
      <w:r>
        <w:rPr>
          <w:rFonts w:ascii="PT Sans" w:eastAsia="Times New Roman" w:hAnsi="PT Sans"/>
          <w:color w:val="212121"/>
          <w:kern w:val="36"/>
          <w:sz w:val="48"/>
          <w:szCs w:val="48"/>
        </w:rPr>
        <w:t xml:space="preserve"> </w:t>
      </w:r>
      <w:r w:rsidRPr="00F569D3">
        <w:rPr>
          <w:rFonts w:ascii="PT Sans" w:eastAsia="Times New Roman" w:hAnsi="PT Sans"/>
          <w:color w:val="212121"/>
          <w:kern w:val="36"/>
          <w:sz w:val="48"/>
          <w:szCs w:val="48"/>
        </w:rPr>
        <w:t>угнанный автомобиль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15 января в 18.07 в службу «102» поступило сообщение об угоне от 37-летнего уроженца Курской области.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Мужчина рассказал, что примерно в 18.00 на Окской улице он попал в ДТП – столкнулся с другим транспортным средством. В тот момент, когда заявитель осматривал повреждения своего автомобиля марки «БМВ», к машине подбежал неизвестный, проник в салон и угнал иномарку.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Сумма ущерба составила 800 тысяч рублей.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В этот же день в 18.30 в ходе проведенных оперативно-р</w:t>
      </w:r>
      <w:r>
        <w:rPr>
          <w:rFonts w:ascii="PT Sans" w:eastAsia="Times New Roman" w:hAnsi="PT Sans"/>
          <w:color w:val="212121"/>
          <w:sz w:val="24"/>
          <w:szCs w:val="24"/>
        </w:rPr>
        <w:t>о</w:t>
      </w:r>
      <w:r w:rsidRPr="00F569D3">
        <w:rPr>
          <w:rFonts w:ascii="PT Sans" w:eastAsia="Times New Roman" w:hAnsi="PT Sans"/>
          <w:color w:val="212121"/>
          <w:sz w:val="24"/>
          <w:szCs w:val="24"/>
        </w:rPr>
        <w:t>зыскных мероприятий сотрудники отдельной роты патрульно-постовой службы ОМВД России по Рязанскому району задержали подозреваемого. Им оказался 29-летний уроженец Камчатского края.</w:t>
      </w:r>
      <w:bookmarkStart w:id="0" w:name="_GoBack"/>
      <w:bookmarkEnd w:id="0"/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Автомобиль был изъят и возвращен законному владельцу.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19 января по данному факту возбуждено уголовное дело по признакам преступления, предусмотренного ст. 166 УК РФ (неправомерное завладение автомобилем или иным транспортным средством без цели хищения (угон)). В отношении задержанного избрана мера принуждения в виде обязательства о явке. </w:t>
      </w:r>
    </w:p>
    <w:p w:rsidR="00F569D3" w:rsidRPr="00F569D3" w:rsidRDefault="00F569D3" w:rsidP="00F569D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569D3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E006FA" w:rsidRDefault="00F569D3" w:rsidP="00F569D3">
      <w:r w:rsidRPr="00F569D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F569D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F569D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F569D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F569D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F569D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F569D3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AE"/>
    <w:rsid w:val="003856AE"/>
    <w:rsid w:val="00E006FA"/>
    <w:rsid w:val="00F5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00899-9BA8-4A0F-9E5F-81794EF3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2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2016-01-21T12:24:00Z</dcterms:created>
  <dcterms:modified xsi:type="dcterms:W3CDTF">2016-01-21T12:25:00Z</dcterms:modified>
</cp:coreProperties>
</file>